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58" w:line="259" w:lineRule="auto"/>
        <w:ind w:right="53"/>
        <w:jc w:val="right"/>
        <w:rPr>
          <w:sz w:val="8"/>
        </w:rPr>
      </w:pPr>
      <w:r>
        <w:pict>
          <v:shape id="_x0000_s1030" o:spid="_x0000_s1030" o:spt="202" type="#_x0000_t202" style="position:absolute;left:0pt;margin-left:407pt;margin-top:-47.8pt;height:36pt;width:72pt;mso-wrap-distance-bottom:0pt;mso-wrap-distance-left:9pt;mso-wrap-distance-right:9pt;mso-wrap-distance-top:0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"/>
                    <w:spacing w:before="42"/>
                    <w:ind w:left="284" w:right="135"/>
                    <w:jc w:val="left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All. 5</w:t>
                  </w:r>
                </w:p>
              </w:txbxContent>
            </v:textbox>
            <w10:wrap type="square"/>
          </v:shape>
        </w:pic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2559685</wp:posOffset>
            </wp:positionH>
            <wp:positionV relativeFrom="paragraph">
              <wp:posOffset>-688340</wp:posOffset>
            </wp:positionV>
            <wp:extent cx="671195" cy="777240"/>
            <wp:effectExtent l="0" t="0" r="0" b="381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70"/>
        <w:ind w:left="142"/>
        <w:jc w:val="center"/>
        <w:outlineLvl w:val="0"/>
        <w:rPr>
          <w:rFonts w:ascii="Cambria" w:hAnsi="Cambria" w:eastAsia="Cambria" w:cs="Cambria"/>
          <w:sz w:val="40"/>
          <w:szCs w:val="24"/>
        </w:rPr>
      </w:pPr>
      <w:r>
        <w:rPr>
          <w:rFonts w:ascii="Cambria" w:hAnsi="Cambria" w:eastAsia="Cambria" w:cs="Cambria"/>
          <w:sz w:val="40"/>
          <w:szCs w:val="24"/>
        </w:rPr>
        <w:t>Ministero dell’Istruzione</w:t>
      </w:r>
    </w:p>
    <w:p>
      <w:pPr>
        <w:spacing w:before="70"/>
        <w:ind w:left="142"/>
        <w:jc w:val="center"/>
        <w:outlineLvl w:val="0"/>
        <w:rPr>
          <w:rFonts w:ascii="Cambria" w:hAnsi="Cambria" w:eastAsia="Cambria" w:cs="Cambria"/>
          <w:b/>
          <w:sz w:val="24"/>
          <w:szCs w:val="24"/>
        </w:rPr>
      </w:pPr>
      <w:r>
        <w:rPr>
          <w:rFonts w:ascii="Cambria" w:hAnsi="Cambria" w:eastAsia="Cambria" w:cs="Cambria"/>
          <w:b/>
          <w:sz w:val="24"/>
          <w:szCs w:val="24"/>
        </w:rPr>
        <w:t>DIREZIONE DIDATTICA STATALE “SAN DOMENICO SAVIO”</w:t>
      </w:r>
    </w:p>
    <w:p>
      <w:pPr>
        <w:spacing w:before="70"/>
        <w:ind w:left="142"/>
        <w:jc w:val="center"/>
        <w:outlineLvl w:val="0"/>
        <w:rPr>
          <w:rFonts w:ascii="Cambria" w:hAnsi="Cambria" w:eastAsia="Cambria" w:cs="Cambria"/>
          <w:sz w:val="24"/>
          <w:szCs w:val="24"/>
        </w:rPr>
      </w:pPr>
      <w:r>
        <w:rPr>
          <w:rFonts w:ascii="Cambria" w:hAnsi="Cambria" w:eastAsia="Cambria" w:cs="Cambria"/>
          <w:sz w:val="24"/>
          <w:szCs w:val="24"/>
        </w:rPr>
        <w:t xml:space="preserve"> Via Gionti n. 11 – 80040 TERZIGNO (NA) Tel. 081/8271941 Fax081/8271181</w:t>
      </w:r>
    </w:p>
    <w:p>
      <w:pPr>
        <w:spacing w:before="70"/>
        <w:ind w:left="142"/>
        <w:jc w:val="center"/>
        <w:outlineLvl w:val="0"/>
        <w:rPr>
          <w:rFonts w:ascii="Cambria" w:hAnsi="Cambria" w:eastAsia="Cambria" w:cs="Cambria"/>
          <w:sz w:val="24"/>
          <w:szCs w:val="24"/>
        </w:rPr>
      </w:pPr>
      <w:r>
        <w:rPr>
          <w:rFonts w:ascii="Cambria" w:hAnsi="Cambria" w:eastAsia="Cambria" w:cs="Cambria"/>
          <w:sz w:val="24"/>
          <w:szCs w:val="24"/>
        </w:rPr>
        <w:t xml:space="preserve"> </w:t>
      </w:r>
      <w:r>
        <w:fldChar w:fldCharType="begin"/>
      </w:r>
      <w:r>
        <w:instrText xml:space="preserve"> HYPERLINK "mailto:naee18700g@istruzione.it" </w:instrText>
      </w:r>
      <w:r>
        <w:fldChar w:fldCharType="separate"/>
      </w:r>
      <w:r>
        <w:rPr>
          <w:rFonts w:ascii="Cambria" w:hAnsi="Cambria" w:eastAsia="Cambria" w:cs="Cambria"/>
          <w:color w:val="0000FF"/>
          <w:sz w:val="24"/>
          <w:szCs w:val="24"/>
          <w:u w:val="single"/>
        </w:rPr>
        <w:t>naee18700g@istruzione.it</w:t>
      </w:r>
      <w:r>
        <w:rPr>
          <w:rFonts w:ascii="Cambria" w:hAnsi="Cambria" w:eastAsia="Cambria" w:cs="Cambria"/>
          <w:color w:val="0000FF"/>
          <w:sz w:val="24"/>
          <w:szCs w:val="24"/>
          <w:u w:val="single"/>
        </w:rPr>
        <w:fldChar w:fldCharType="end"/>
      </w:r>
      <w:r>
        <w:rPr>
          <w:rFonts w:ascii="Cambria" w:hAnsi="Cambria" w:eastAsia="Cambria" w:cs="Cambria"/>
          <w:sz w:val="24"/>
          <w:szCs w:val="24"/>
        </w:rPr>
        <w:t xml:space="preserve">   naee18700g@pec.istruzione.it – C.F84005670637 </w:t>
      </w:r>
      <w:r>
        <w:fldChar w:fldCharType="begin"/>
      </w:r>
      <w:r>
        <w:instrText xml:space="preserve"> HYPERLINK "http://www.scuolaprimariaterzigno.edu.it" </w:instrText>
      </w:r>
      <w:r>
        <w:fldChar w:fldCharType="separate"/>
      </w:r>
      <w:r>
        <w:rPr>
          <w:rFonts w:ascii="Cambria" w:hAnsi="Cambria" w:eastAsia="Cambria" w:cs="Cambria"/>
          <w:color w:val="0000FF"/>
          <w:sz w:val="24"/>
          <w:szCs w:val="24"/>
          <w:u w:val="single"/>
        </w:rPr>
        <w:t>www.scuolaprimariaterzigno.edu.it</w:t>
      </w:r>
      <w:r>
        <w:rPr>
          <w:rFonts w:ascii="Cambria" w:hAnsi="Cambria" w:eastAsia="Cambria" w:cs="Cambria"/>
          <w:color w:val="0000FF"/>
          <w:sz w:val="24"/>
          <w:szCs w:val="24"/>
          <w:u w:val="single"/>
        </w:rPr>
        <w:fldChar w:fldCharType="end"/>
      </w:r>
    </w:p>
    <w:p>
      <w:pPr>
        <w:spacing w:before="31"/>
        <w:ind w:left="2179" w:right="2266"/>
        <w:jc w:val="center"/>
        <w:rPr>
          <w:b/>
        </w:rPr>
      </w:pPr>
    </w:p>
    <w:p>
      <w:pPr>
        <w:spacing w:before="31"/>
        <w:ind w:right="8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AUTODICHIARAZIONE ASSENZA DA SCUOLA</w:t>
      </w:r>
    </w:p>
    <w:p>
      <w:pPr>
        <w:spacing w:before="32"/>
        <w:ind w:right="8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 MOTIVI DI SALUTE NON SOSPETTI PER COVID-19</w:t>
      </w:r>
    </w:p>
    <w:p>
      <w:pPr>
        <w:spacing w:before="32"/>
        <w:ind w:right="86"/>
        <w:jc w:val="center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 w:eastAsia="宋体"/>
          <w:b/>
          <w:sz w:val="32"/>
          <w:szCs w:val="32"/>
          <w:lang w:val="en-US" w:eastAsia="zh-CN"/>
        </w:rPr>
        <w:t>（无感染COVID-19）的缺勤声明</w:t>
      </w:r>
    </w:p>
    <w:p>
      <w:pPr>
        <w:pStyle w:val="3"/>
        <w:rPr>
          <w:b/>
        </w:rPr>
      </w:pPr>
    </w:p>
    <w:p>
      <w:pPr>
        <w:pStyle w:val="3"/>
        <w:spacing w:before="9"/>
        <w:rPr>
          <w:b/>
          <w:sz w:val="29"/>
        </w:rPr>
      </w:pPr>
    </w:p>
    <w:p>
      <w:pPr>
        <w:pStyle w:val="3"/>
        <w:tabs>
          <w:tab w:val="left" w:pos="677"/>
          <w:tab w:val="left" w:pos="1704"/>
          <w:tab w:val="left" w:pos="2280"/>
          <w:tab w:val="left" w:pos="3430"/>
          <w:tab w:val="left" w:pos="4008"/>
          <w:tab w:val="left" w:pos="5059"/>
          <w:tab w:val="left" w:pos="5885"/>
          <w:tab w:val="left" w:pos="6155"/>
          <w:tab w:val="left" w:pos="7537"/>
          <w:tab w:val="left" w:pos="8961"/>
          <w:tab w:val="left" w:pos="9074"/>
          <w:tab w:val="left" w:pos="9183"/>
        </w:tabs>
        <w:spacing w:before="1" w:line="360" w:lineRule="auto"/>
        <w:ind w:left="101" w:right="114" w:hanging="1"/>
        <w:jc w:val="both"/>
      </w:pPr>
      <w:r>
        <w:t>Il/la</w:t>
      </w:r>
      <w:r>
        <w:rPr>
          <w:spacing w:val="14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nato/a</w:t>
      </w:r>
      <w:r>
        <w:rPr>
          <w:spacing w:val="2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e</w:t>
      </w:r>
      <w:r>
        <w:rPr>
          <w:spacing w:val="-2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 xml:space="preserve">in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40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in</w:t>
      </w:r>
      <w:r>
        <w:tab/>
      </w:r>
      <w:r>
        <w:t>qualità</w:t>
      </w:r>
      <w:r>
        <w:tab/>
      </w:r>
      <w:r>
        <w:t>di</w:t>
      </w:r>
      <w:r>
        <w:tab/>
      </w:r>
      <w:r>
        <w:t>genitore</w:t>
      </w:r>
      <w:r>
        <w:tab/>
      </w:r>
      <w:r>
        <w:t>(o</w:t>
      </w:r>
      <w:r>
        <w:tab/>
      </w:r>
      <w:r>
        <w:t>titolare</w:t>
      </w:r>
      <w:r>
        <w:tab/>
      </w:r>
      <w:r>
        <w:t>della</w:t>
      </w:r>
      <w:r>
        <w:tab/>
      </w:r>
      <w:r>
        <w:t>responsabilità</w:t>
      </w:r>
      <w:r>
        <w:tab/>
      </w:r>
      <w:r>
        <w:t>genitoriale)</w:t>
      </w:r>
      <w:r>
        <w:tab/>
      </w:r>
      <w:r>
        <w:t>di</w:t>
      </w:r>
    </w:p>
    <w:p>
      <w:pPr>
        <w:pStyle w:val="3"/>
        <w:tabs>
          <w:tab w:val="left" w:pos="6108"/>
          <w:tab w:val="left" w:pos="8979"/>
        </w:tabs>
        <w:spacing w:before="3" w:line="360" w:lineRule="auto"/>
        <w:ind w:left="101" w:right="243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 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>,</w:t>
      </w:r>
    </w:p>
    <w:p>
      <w:pPr>
        <w:pStyle w:val="3"/>
        <w:spacing w:before="9"/>
        <w:rPr>
          <w:rFonts w:hint="eastAsia" w:eastAsia="宋体"/>
          <w:sz w:val="24"/>
          <w:lang w:val="en-US" w:eastAsia="zh-CN"/>
        </w:rPr>
      </w:pPr>
      <w:r>
        <w:rPr>
          <w:rFonts w:hint="eastAsia" w:eastAsia="宋体"/>
          <w:sz w:val="24"/>
          <w:lang w:val="en-US" w:eastAsia="zh-CN"/>
        </w:rPr>
        <w:t>声明人：________________________,出生地_____________________,出生日期______________________,户籍地址：_____________________________________________,</w:t>
      </w:r>
    </w:p>
    <w:p>
      <w:pPr>
        <w:pStyle w:val="3"/>
        <w:spacing w:before="9"/>
        <w:rPr>
          <w:rFonts w:hint="default" w:eastAsia="宋体"/>
          <w:sz w:val="24"/>
          <w:lang w:val="en-US" w:eastAsia="zh-CN"/>
        </w:rPr>
      </w:pPr>
      <w:r>
        <w:rPr>
          <w:rFonts w:hint="eastAsia" w:eastAsia="宋体"/>
          <w:sz w:val="24"/>
          <w:lang w:val="en-US" w:eastAsia="zh-CN"/>
        </w:rPr>
        <w:t>是学生_____________________的父母，出生地______________________,出生日期___________________________________。</w:t>
      </w:r>
    </w:p>
    <w:p>
      <w:pPr>
        <w:pStyle w:val="2"/>
        <w:spacing w:line="268" w:lineRule="auto"/>
        <w:ind w:left="101" w:right="165" w:hanging="1"/>
        <w:jc w:val="both"/>
      </w:pPr>
      <w:r>
        <w:t>consapevole di tutte le conseguenze civili e penali previste in caso di dichiarazioni mendaci, e consapevole dell’importanza del rispetto delle misure di prevenzione finalizzate alla diffusione di COVID-19 per la tutela della salute della collettività,</w:t>
      </w:r>
    </w:p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为了控制COVID-19病毒的传播,要严格做好防疫措施，如做假声明需要负责民事和刑事责任。</w:t>
      </w:r>
    </w:p>
    <w:bookmarkEnd w:id="0"/>
    <w:p>
      <w:pPr>
        <w:rPr>
          <w:rFonts w:hint="eastAsia"/>
          <w:lang w:val="en-US" w:eastAsia="zh-CN"/>
        </w:rPr>
      </w:pPr>
    </w:p>
    <w:p>
      <w:pPr>
        <w:pStyle w:val="3"/>
        <w:spacing w:before="6"/>
        <w:rPr>
          <w:b/>
          <w:sz w:val="24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b/>
        </w:rPr>
        <w:t>DICHIARA</w:t>
      </w:r>
      <w:r>
        <w:rPr>
          <w:rFonts w:hint="eastAsia"/>
          <w:lang w:val="en-US" w:eastAsia="zh-CN"/>
        </w:rPr>
        <w:t>声 明 内 容：</w:t>
      </w:r>
    </w:p>
    <w:p>
      <w:pPr>
        <w:ind w:left="2180" w:right="2266"/>
        <w:jc w:val="center"/>
        <w:rPr>
          <w:b/>
        </w:rPr>
      </w:pPr>
    </w:p>
    <w:p>
      <w:pPr>
        <w:pStyle w:val="3"/>
        <w:spacing w:before="2"/>
        <w:rPr>
          <w:b/>
          <w:sz w:val="27"/>
        </w:rPr>
      </w:pPr>
    </w:p>
    <w:p>
      <w:pPr>
        <w:pStyle w:val="3"/>
        <w:spacing w:line="268" w:lineRule="auto"/>
        <w:ind w:left="101" w:right="243"/>
      </w:pPr>
      <w:r>
        <w:t xml:space="preserve">che il proprio figlio può essere riammesso al servizio/scuola poiché nel periodo di assenza dallo stesso </w:t>
      </w:r>
      <w:r>
        <w:rPr>
          <w:u w:val="single"/>
        </w:rPr>
        <w:t>NON HA PRESENTATO</w:t>
      </w:r>
      <w:r>
        <w:t xml:space="preserve"> i seguenti sintomi potenzialmente sospetti per COVID-19: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我的儿子/女儿 在没有去学校缺勤的期间，没有出现以下疑似COVID-19的症状:</w:t>
      </w:r>
    </w:p>
    <w:p>
      <w:pPr>
        <w:pStyle w:val="3"/>
        <w:spacing w:line="268" w:lineRule="auto"/>
        <w:ind w:left="101" w:right="243"/>
      </w:pP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lang w:val="en-US" w:eastAsia="zh-CN"/>
        </w:rPr>
      </w:pPr>
      <w:r>
        <w:t>febbre (&gt; 37,5°</w:t>
      </w:r>
      <w:r>
        <w:rPr>
          <w:spacing w:val="-2"/>
        </w:rPr>
        <w:t xml:space="preserve"> </w:t>
      </w:r>
      <w:r>
        <w:t>C)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发烧37.5℃以上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lang w:val="en-US" w:eastAsia="zh-CN"/>
        </w:rPr>
      </w:pPr>
      <w:r>
        <w:t>Tosse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咳嗽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lang w:val="en-US" w:eastAsia="zh-CN"/>
        </w:rPr>
      </w:pPr>
      <w:r>
        <w:t>difficoltà respiratorie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呼吸困难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lang w:val="en-US" w:eastAsia="zh-CN"/>
        </w:rPr>
      </w:pPr>
      <w:r>
        <w:t>Congiuntivite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结膜炎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lang w:val="en-US" w:eastAsia="zh-CN"/>
        </w:rPr>
      </w:pPr>
      <w:r>
        <w:t>rinorrea/congestione</w:t>
      </w:r>
      <w:r>
        <w:rPr>
          <w:spacing w:val="-2"/>
        </w:rPr>
        <w:t xml:space="preserve"> </w:t>
      </w:r>
      <w:r>
        <w:t>nasale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流鼻涕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/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鼻塞</w:t>
      </w:r>
    </w:p>
    <w:p>
      <w:pPr>
        <w:numPr>
          <w:ilvl w:val="0"/>
          <w:numId w:val="1"/>
        </w:numPr>
        <w:ind w:left="420" w:leftChars="0" w:hanging="420" w:firstLineChars="0"/>
        <w:jc w:val="left"/>
      </w:pPr>
      <w:r>
        <w:t>sintomi gastrointestinali (nausea/vomito,</w:t>
      </w:r>
      <w:r>
        <w:rPr>
          <w:spacing w:val="-2"/>
        </w:rPr>
        <w:t xml:space="preserve"> </w:t>
      </w:r>
      <w:r>
        <w:t>diarrea)</w:t>
      </w:r>
      <w:r>
        <w:rPr>
          <w:rFonts w:hint="eastAsia" w:eastAsia="宋体"/>
          <w:lang w:val="en-US" w:eastAsia="zh-CN"/>
        </w:rPr>
        <w:t xml:space="preserve"> 胃肠道炎症</w:t>
      </w:r>
      <w:r>
        <w:rPr>
          <w:rFonts w:hint="eastAsia"/>
          <w:lang w:val="en-US" w:eastAsia="zh-CN"/>
        </w:rPr>
        <w:t>（恶心/ 呕吐，拉泄）</w:t>
      </w:r>
    </w:p>
    <w:p>
      <w:pPr>
        <w:numPr>
          <w:ilvl w:val="0"/>
          <w:numId w:val="1"/>
        </w:numPr>
        <w:ind w:left="420" w:leftChars="0" w:hanging="420" w:firstLineChars="0"/>
        <w:jc w:val="left"/>
      </w:pPr>
      <w:r>
        <w:t>perdita/alterazione improvvisa del gusto</w:t>
      </w:r>
      <w:r>
        <w:rPr>
          <w:spacing w:val="-2"/>
        </w:rPr>
        <w:t xml:space="preserve"> </w:t>
      </w:r>
      <w:r>
        <w:t>(ageusia/disgeusia)</w:t>
      </w:r>
      <w:r>
        <w:rPr>
          <w:rFonts w:hint="eastAsia" w:eastAsia="宋体"/>
          <w:lang w:val="en-US" w:eastAsia="zh-CN"/>
        </w:rPr>
        <w:t xml:space="preserve">  失去味觉</w:t>
      </w:r>
    </w:p>
    <w:p>
      <w:pPr>
        <w:numPr>
          <w:ilvl w:val="0"/>
          <w:numId w:val="1"/>
        </w:numPr>
        <w:ind w:left="420" w:leftChars="0" w:hanging="420" w:firstLineChars="0"/>
        <w:jc w:val="left"/>
      </w:pPr>
      <w:r>
        <w:t>perdita/diminuzione improvvisa dell’olfatto</w:t>
      </w:r>
      <w:r>
        <w:rPr>
          <w:spacing w:val="-2"/>
        </w:rPr>
        <w:t xml:space="preserve"> </w:t>
      </w:r>
      <w:r>
        <w:t>(anosmia/iposmia)</w:t>
      </w:r>
      <w:r>
        <w:rPr>
          <w:rFonts w:hint="eastAsia" w:eastAsia="宋体"/>
          <w:lang w:val="en-US" w:eastAsia="zh-CN"/>
        </w:rPr>
        <w:t xml:space="preserve"> 失去嗅觉</w:t>
      </w:r>
    </w:p>
    <w:p>
      <w:pPr>
        <w:numPr>
          <w:ilvl w:val="0"/>
          <w:numId w:val="1"/>
        </w:numPr>
        <w:ind w:left="420" w:leftChars="0" w:hanging="420" w:firstLineChars="0"/>
        <w:jc w:val="left"/>
      </w:pPr>
      <w:r>
        <w:t>mal di gola</w:t>
      </w:r>
      <w:r>
        <w:rPr>
          <w:rFonts w:hint="eastAsia" w:eastAsia="宋体"/>
          <w:lang w:val="en-US" w:eastAsia="zh-CN"/>
        </w:rPr>
        <w:t xml:space="preserve"> 喉咙疼痛</w:t>
      </w:r>
    </w:p>
    <w:p>
      <w:pPr>
        <w:numPr>
          <w:ilvl w:val="0"/>
          <w:numId w:val="1"/>
        </w:numPr>
        <w:ind w:left="420" w:leftChars="0" w:hanging="420" w:firstLineChars="0"/>
        <w:jc w:val="left"/>
      </w:pPr>
      <w:r>
        <w:t>Cefalea</w:t>
      </w:r>
      <w:r>
        <w:rPr>
          <w:rFonts w:hint="eastAsia" w:eastAsia="宋体"/>
          <w:lang w:val="en-US" w:eastAsia="zh-CN"/>
        </w:rPr>
        <w:t xml:space="preserve"> 头痛</w:t>
      </w:r>
    </w:p>
    <w:p>
      <w:pPr>
        <w:numPr>
          <w:ilvl w:val="0"/>
          <w:numId w:val="1"/>
        </w:numPr>
        <w:ind w:left="420" w:leftChars="0" w:hanging="420" w:firstLineChars="0"/>
        <w:jc w:val="left"/>
      </w:pPr>
      <w:r>
        <w:t>Mialgie</w:t>
      </w:r>
      <w:r>
        <w:rPr>
          <w:rFonts w:hint="eastAsia" w:eastAsia="宋体"/>
          <w:lang w:val="en-US" w:eastAsia="zh-CN"/>
        </w:rPr>
        <w:t xml:space="preserve"> 肌肉酸痛</w:t>
      </w:r>
    </w:p>
    <w:p>
      <w:pPr>
        <w:pStyle w:val="3"/>
        <w:spacing w:before="2"/>
        <w:rPr>
          <w:sz w:val="27"/>
        </w:rPr>
      </w:pPr>
    </w:p>
    <w:p>
      <w:pPr>
        <w:spacing w:before="1" w:line="268" w:lineRule="auto"/>
        <w:ind w:left="101" w:right="168"/>
        <w:jc w:val="both"/>
        <w:rPr>
          <w:i/>
        </w:rPr>
      </w:pPr>
      <w:r>
        <w:rPr>
          <w:i/>
        </w:rPr>
        <w:t>In caso di presenza di questi sintomi, il genitore dovrà contattare il medico curante (Pediatra di Libera Scelta o Medico di Medicina Generale) per le valutazioni cliniche e gli esami necessari, prima della riammissione al servizio/scuola.</w:t>
      </w:r>
    </w:p>
    <w:p>
      <w:pPr>
        <w:rPr>
          <w:sz w:val="20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如果出现以上症状，父母应该在孩子重新返校前联系家庭医生进行诊治。</w:t>
      </w:r>
    </w:p>
    <w:p>
      <w:pPr>
        <w:rPr>
          <w:sz w:val="20"/>
        </w:rPr>
        <w:sectPr>
          <w:type w:val="continuous"/>
          <w:pgSz w:w="11920" w:h="16860"/>
          <w:pgMar w:top="1400" w:right="1280" w:bottom="280" w:left="1340" w:header="720" w:footer="720" w:gutter="0"/>
          <w:cols w:space="720" w:num="1"/>
        </w:sectPr>
      </w:pPr>
    </w:p>
    <w:p>
      <w:pPr>
        <w:pStyle w:val="3"/>
        <w:spacing w:before="8"/>
        <w:rPr>
          <w:i/>
          <w:sz w:val="17"/>
        </w:rPr>
      </w:pPr>
    </w:p>
    <w:p>
      <w:pPr>
        <w:pStyle w:val="3"/>
        <w:ind w:left="206"/>
      </w:pPr>
      <w:r>
        <w:t>Luogo e data</w:t>
      </w:r>
    </w:p>
    <w:p>
      <w:pPr>
        <w:pStyle w:val="3"/>
        <w:ind w:left="206"/>
      </w:pPr>
      <w:r>
        <w:rPr>
          <w:rFonts w:hint="eastAsia"/>
          <w:lang w:val="en-US" w:eastAsia="zh-CN"/>
        </w:rPr>
        <w:t>签名地点</w:t>
      </w:r>
    </w:p>
    <w:p>
      <w:pPr>
        <w:pStyle w:val="3"/>
        <w:spacing w:before="8"/>
        <w:rPr>
          <w:sz w:val="17"/>
        </w:rPr>
      </w:pPr>
      <w:r>
        <w:br w:type="column"/>
      </w:r>
    </w:p>
    <w:p>
      <w:pPr>
        <w:pStyle w:val="3"/>
        <w:ind w:left="188" w:right="551"/>
        <w:jc w:val="center"/>
      </w:pPr>
      <w:r>
        <w:t>Il genitore</w:t>
      </w:r>
    </w:p>
    <w:p>
      <w:pPr>
        <w:pStyle w:val="3"/>
        <w:spacing w:before="32"/>
        <w:ind w:left="188" w:right="559"/>
        <w:jc w:val="center"/>
      </w:pPr>
      <w:r>
        <w:t>(o titolare della responsabilità genitoriale)</w:t>
      </w:r>
    </w:p>
    <w:p>
      <w:pPr>
        <w:jc w:val="center"/>
      </w:pPr>
    </w:p>
    <w:p>
      <w:pPr>
        <w:jc w:val="center"/>
        <w:rPr>
          <w:rFonts w:hint="default" w:eastAsia="宋体"/>
          <w:lang w:val="en-US" w:eastAsia="zh-CN"/>
        </w:rPr>
        <w:sectPr>
          <w:type w:val="continuous"/>
          <w:pgSz w:w="11920" w:h="16860"/>
          <w:pgMar w:top="1400" w:right="1280" w:bottom="280" w:left="1340" w:header="720" w:footer="720" w:gutter="0"/>
          <w:cols w:equalWidth="0" w:num="2">
            <w:col w:w="1400" w:space="3359"/>
            <w:col w:w="4541"/>
          </w:cols>
        </w:sectPr>
      </w:pPr>
      <w:r>
        <w:rPr>
          <w:rFonts w:hint="eastAsia" w:eastAsia="宋体"/>
          <w:lang w:val="en-US" w:eastAsia="zh-CN"/>
        </w:rPr>
        <w:t>父母签名</w:t>
      </w: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26"/>
        </w:rPr>
      </w:pPr>
    </w:p>
    <w:p>
      <w:pPr>
        <w:tabs>
          <w:tab w:val="left" w:pos="4762"/>
        </w:tabs>
        <w:spacing w:line="20" w:lineRule="exact"/>
        <w:ind w:left="198"/>
        <w:rPr>
          <w:sz w:val="2"/>
        </w:rPr>
      </w:pPr>
      <w:r>
        <w:rPr>
          <w:sz w:val="2"/>
        </w:rPr>
        <w:pict>
          <v:group id="_x0000_s1028" o:spid="_x0000_s1028" o:spt="203" style="height:0.75pt;width:191.85pt;" coordsize="3837,15">
            <o:lock v:ext="edit"/>
            <v:line id="_x0000_s1029" o:spid="_x0000_s1029" o:spt="20" style="position:absolute;left:0;top:7;height:0;width:3836;" coordsize="21600,21600">
              <v:path arrowok="t"/>
              <v:fill focussize="0,0"/>
              <v:stroke weight="0.714566929133858pt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26" o:spid="_x0000_s1026" o:spt="203" style="height:0.75pt;width:208.3pt;" coordsize="4166,15">
            <o:lock v:ext="edit"/>
            <v:line id="_x0000_s1027" o:spid="_x0000_s1027" o:spt="20" style="position:absolute;left:0;top:7;height:0;width:4165;" coordsize="21600,21600">
              <v:path arrowok="t"/>
              <v:fill focussize="0,0"/>
              <v:stroke weight="0.714566929133858pt"/>
              <v:imagedata o:title=""/>
              <o:lock v:ext="edit"/>
            </v:line>
            <w10:wrap type="none"/>
            <w10:anchorlock/>
          </v:group>
        </w:pict>
      </w:r>
    </w:p>
    <w:sectPr>
      <w:type w:val="continuous"/>
      <w:pgSz w:w="11920" w:h="16860"/>
      <w:pgMar w:top="1400" w:right="1280" w:bottom="280" w:left="13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8E8C1F"/>
    <w:multiLevelType w:val="singleLevel"/>
    <w:tmpl w:val="2E8E8C1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2048C5"/>
    <w:rsid w:val="002048C5"/>
    <w:rsid w:val="00DD5299"/>
    <w:rsid w:val="24C6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it-IT" w:eastAsia="it-IT" w:bidi="it-IT"/>
    </w:rPr>
  </w:style>
  <w:style w:type="paragraph" w:styleId="2">
    <w:name w:val="heading 1"/>
    <w:basedOn w:val="1"/>
    <w:next w:val="1"/>
    <w:qFormat/>
    <w:uiPriority w:val="9"/>
    <w:pPr>
      <w:ind w:left="2184" w:right="2266"/>
      <w:jc w:val="center"/>
      <w:outlineLvl w:val="0"/>
    </w:pPr>
    <w:rPr>
      <w:b/>
      <w:bCs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32"/>
      <w:ind w:left="821" w:hanging="361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1482</Characters>
  <Lines>12</Lines>
  <Paragraphs>3</Paragraphs>
  <TotalTime>1</TotalTime>
  <ScaleCrop>false</ScaleCrop>
  <LinksUpToDate>false</LinksUpToDate>
  <CharactersWithSpaces>1739</CharactersWithSpaces>
  <Application>WPS Office_11.1.0.10328_F1E327BC-269C-435d-A152-05C5408002CA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2021-02-01T18:48:00Z</dcterms:created>
  <dc:creator>zhong</dc:creator>
  <cp:lastModifiedBy>郑影雪</cp:lastModifiedBy>
  <dcterms:modified xsi:type="dcterms:W3CDTF">2021-02-04T12:04:02Z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LastSaved">
    <vt:filetime>2021-02-01T00:00:00Z</vt:filetime>
  </property>
  <property fmtid="{D5CDD505-2E9C-101B-9397-08002B2CF9AE}" pid="4" name="KSOProductBuildVer">
    <vt:lpwstr>2052-11.1.0.10328</vt:lpwstr>
  </property>
  <property fmtid="{D5CDD505-2E9C-101B-9397-08002B2CF9AE}" pid="5" name="ICV">
    <vt:lpwstr>D16F6C4ABE344AC3ACC5BB4C49AD53A2</vt:lpwstr>
  </property>
</Properties>
</file>